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513"/>
      </w:tblGrid>
      <w:tr w:rsidR="00ED5FEA" w:rsidRPr="00183E7F" w:rsidTr="00ED5FEA">
        <w:trPr>
          <w:trHeight w:val="20"/>
        </w:trPr>
        <w:tc>
          <w:tcPr>
            <w:tcW w:w="10490" w:type="dxa"/>
            <w:gridSpan w:val="2"/>
            <w:shd w:val="clear" w:color="auto" w:fill="B8CCE4" w:themeFill="accent1" w:themeFillTint="66"/>
          </w:tcPr>
          <w:p w:rsidR="00003D79" w:rsidRPr="00003D79" w:rsidRDefault="00ED5FEA" w:rsidP="00003D79">
            <w:pPr>
              <w:pStyle w:val="Bezodstpw"/>
              <w:jc w:val="center"/>
              <w:rPr>
                <w:b/>
                <w:sz w:val="40"/>
              </w:rPr>
            </w:pPr>
            <w:r>
              <w:rPr>
                <w:b/>
                <w:sz w:val="28"/>
                <w:lang w:eastAsia="pl-PL"/>
              </w:rPr>
              <w:t>ARKUSZ EWIDENCJI</w:t>
            </w:r>
            <w:r w:rsidRPr="003F621B">
              <w:rPr>
                <w:b/>
                <w:sz w:val="28"/>
                <w:szCs w:val="28"/>
                <w:lang w:eastAsia="pl-PL"/>
              </w:rPr>
              <w:t xml:space="preserve">:         </w:t>
            </w:r>
            <w:r w:rsidR="00003D79" w:rsidRPr="00003D79">
              <w:rPr>
                <w:rFonts w:cstheme="minorHAnsi"/>
                <w:b/>
                <w:sz w:val="28"/>
                <w:lang w:eastAsia="pl-PL"/>
              </w:rPr>
              <w:t>URZĄDZONY ODCINEK WYBRZEŻA MORSKIEGO</w:t>
            </w:r>
          </w:p>
          <w:p w:rsidR="00ED5FEA" w:rsidRPr="00183E7F" w:rsidRDefault="00ED5FEA" w:rsidP="00ED5FEA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</w:p>
        </w:tc>
      </w:tr>
      <w:tr w:rsidR="003F621B" w:rsidRPr="00183E7F" w:rsidTr="00116A53">
        <w:trPr>
          <w:trHeight w:val="20"/>
        </w:trPr>
        <w:tc>
          <w:tcPr>
            <w:tcW w:w="2977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3F621B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3F621B" w:rsidRPr="00AB2C0F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478"/>
      </w:tblGrid>
      <w:tr w:rsidR="003F621B" w:rsidRPr="00FA77FE" w:rsidTr="00116A53">
        <w:tc>
          <w:tcPr>
            <w:tcW w:w="567" w:type="dxa"/>
            <w:shd w:val="clear" w:color="auto" w:fill="D9D9D9" w:themeFill="background1" w:themeFillShade="D9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D9D9D9" w:themeFill="background1" w:themeFillShade="D9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47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F621B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URZĄDZENIA:</w:t>
            </w:r>
          </w:p>
          <w:p w:rsidR="003F621B" w:rsidRPr="00010D08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:rsidR="00214792" w:rsidRDefault="00214792" w:rsidP="00214792">
      <w:pPr>
        <w:pStyle w:val="Bezodstpw"/>
        <w:rPr>
          <w:b/>
        </w:rPr>
      </w:pPr>
    </w:p>
    <w:tbl>
      <w:tblPr>
        <w:tblStyle w:val="Tabela-Siatka"/>
        <w:tblW w:w="5647" w:type="pct"/>
        <w:tblInd w:w="-601" w:type="dxa"/>
        <w:tblLook w:val="04A0" w:firstRow="1" w:lastRow="0" w:firstColumn="1" w:lastColumn="0" w:noHBand="0" w:noVBand="1"/>
      </w:tblPr>
      <w:tblGrid>
        <w:gridCol w:w="10488"/>
      </w:tblGrid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14792" w:rsidRDefault="002147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Urządzenia </w:t>
            </w:r>
            <w:r>
              <w:rPr>
                <w:sz w:val="18"/>
                <w:szCs w:val="18"/>
              </w:rPr>
              <w:t>(krótki opis, charakterystyka Urządzenia)</w:t>
            </w:r>
          </w:p>
        </w:tc>
      </w:tr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C65860" w:rsidRDefault="00C65860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sz w:val="18"/>
                <w:szCs w:val="18"/>
              </w:rPr>
            </w:pPr>
          </w:p>
        </w:tc>
      </w:tr>
    </w:tbl>
    <w:p w:rsidR="00214792" w:rsidRPr="00214792" w:rsidRDefault="00214792" w:rsidP="00214792">
      <w:pPr>
        <w:rPr>
          <w:b/>
          <w:sz w:val="16"/>
          <w:szCs w:val="16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4183"/>
      </w:tblGrid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14792" w:rsidRDefault="002147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Spełnienie wymagań Rozporządzenia Ministra Zdrowia z dnia 2.04.2012r. w sprawie określenia wymagań, jakim powinny odpowiadać zakłady i urządzenia lecznictwa uzdrowiskowego </w:t>
            </w:r>
            <w:r w:rsidR="00E04544" w:rsidRPr="00E04544">
              <w:rPr>
                <w:rStyle w:val="h11"/>
                <w:rFonts w:asciiTheme="minorHAnsi" w:hAnsiTheme="minorHAnsi"/>
                <w:sz w:val="18"/>
                <w:szCs w:val="18"/>
              </w:rPr>
              <w:t xml:space="preserve">Dz.U. z 2024 r. poz. 1476 </w:t>
            </w:r>
            <w:r>
              <w:rPr>
                <w:rStyle w:val="h11"/>
                <w:rFonts w:asciiTheme="minorHAnsi" w:hAnsiTheme="minorHAnsi"/>
                <w:b w:val="0"/>
                <w:sz w:val="18"/>
                <w:szCs w:val="18"/>
              </w:rPr>
              <w:t>(*niepotrzebne skreślić)</w:t>
            </w:r>
          </w:p>
        </w:tc>
      </w:tr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4792" w:rsidRDefault="00003D79">
            <w:pPr>
              <w:pStyle w:val="Pa4"/>
              <w:spacing w:before="22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03D79">
              <w:rPr>
                <w:rFonts w:asciiTheme="minorHAnsi" w:hAnsiTheme="minorHAnsi" w:cstheme="minorHAnsi"/>
                <w:b/>
                <w:sz w:val="20"/>
                <w:lang w:eastAsia="pl-PL"/>
              </w:rPr>
              <w:t>Urządzony odcinek wybrzeża morskiego</w:t>
            </w:r>
            <w:r w:rsidR="00273CB0" w:rsidRPr="00003D79">
              <w:rPr>
                <w:rFonts w:asciiTheme="minorHAnsi" w:hAnsiTheme="minorHAnsi"/>
                <w:b/>
                <w:color w:val="00000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powinien </w:t>
            </w:r>
            <w:r w:rsidR="0021479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spełniać następujące wymagania: </w:t>
            </w:r>
          </w:p>
          <w:p w:rsidR="00214792" w:rsidRDefault="002147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D79" w:rsidRPr="00003D79" w:rsidRDefault="00003D79" w:rsidP="00003D79">
            <w:pPr>
              <w:pStyle w:val="Bezodstpw"/>
              <w:numPr>
                <w:ilvl w:val="0"/>
                <w:numId w:val="5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być wydzielony i przygotowany do terapii ruchowej i bezpiecznego korzystania z walorów morza;</w:t>
            </w:r>
          </w:p>
          <w:p w:rsidR="00FF5841" w:rsidRDefault="00FF5841" w:rsidP="00FF5841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003D7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9" w:rsidRPr="00003D79" w:rsidRDefault="00003D79" w:rsidP="00003D7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woda powinna spełniać wymagania dotyczące czystości mikrobiologicznej;</w:t>
            </w:r>
          </w:p>
          <w:p w:rsidR="00214792" w:rsidRDefault="00214792" w:rsidP="00003D79">
            <w:pPr>
              <w:pStyle w:val="Bezodstpw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003D7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9" w:rsidRPr="00003D79" w:rsidRDefault="00003D79" w:rsidP="00003D7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piasek powinien być wolny od zanieczyszczeń, które mogłyby zagrażać zdrowiu osób korzystających z urządzonego odcinka wybrzeża morskiego;</w:t>
            </w:r>
          </w:p>
          <w:p w:rsidR="00214792" w:rsidRDefault="00214792" w:rsidP="00003D79">
            <w:pPr>
              <w:pStyle w:val="Bezodstpw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003D7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Pr="00003D79" w:rsidRDefault="00003D79" w:rsidP="00003D7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powinien być zlokalizowany co najmniej jeden punkt dozoru zaopatrzony w sprzęt ratowniczy;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9" w:rsidRPr="00003D79" w:rsidRDefault="00003D79" w:rsidP="00003D7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na terenie urządzonego odcinka wybrzeża morskiego powinny znajdować się:</w:t>
            </w:r>
          </w:p>
          <w:p w:rsidR="00003D79" w:rsidRPr="00003D79" w:rsidRDefault="00003D79" w:rsidP="00003D79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przebieralnie,</w:t>
            </w:r>
          </w:p>
          <w:p w:rsidR="00003D79" w:rsidRPr="00003D79" w:rsidRDefault="00003D79" w:rsidP="00003D79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pomieszczenia higieniczno-sanitarne, z wyłączeniem konieczności zaopatrzenia w natrysk,</w:t>
            </w:r>
          </w:p>
          <w:p w:rsidR="00003D79" w:rsidRPr="00003D79" w:rsidRDefault="00003D79" w:rsidP="00003D79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punkt pierwszej pomocy medycznej,</w:t>
            </w:r>
          </w:p>
          <w:p w:rsidR="00214792" w:rsidRPr="0099198F" w:rsidRDefault="00003D79" w:rsidP="00003D79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pojemniki na odpady;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79" w:rsidRPr="00003D79" w:rsidRDefault="00003D79" w:rsidP="00003D7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obszar wodny przeznaczony do kąpieli powinien spełniać następujące wymagania:</w:t>
            </w:r>
          </w:p>
          <w:p w:rsidR="00003D79" w:rsidRPr="00003D79" w:rsidRDefault="00003D79" w:rsidP="00003D79">
            <w:pPr>
              <w:pStyle w:val="Bezodstpw"/>
              <w:numPr>
                <w:ilvl w:val="0"/>
                <w:numId w:val="7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obszar o głębokości ponad 1 m powinien być wyraźnie oznaczony,</w:t>
            </w:r>
          </w:p>
          <w:p w:rsidR="00214792" w:rsidRPr="00003D79" w:rsidRDefault="00003D79" w:rsidP="00003D79">
            <w:pPr>
              <w:pStyle w:val="Bezodstpw"/>
              <w:numPr>
                <w:ilvl w:val="0"/>
                <w:numId w:val="7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dno powinno być wolne od zanieczyszczeń;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Pr="00003D79" w:rsidRDefault="00003D79" w:rsidP="00003D7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kąpielisko powinno być zlokalizowane tak, aby miało dogodnie ukształtowany brzeg i dno oraz dobre nasłonecznienie;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A7140A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0A" w:rsidRPr="00003D79" w:rsidRDefault="00A7140A" w:rsidP="00A7140A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dojścia do urządzonego odcinka wybrzeża morskiego, jak i jego obszar powinny być zorganizowane w sposób niezagrażający środowisku naturalnemu i umocnieniom w pasie technicznym brzegu morskiego oraz umożliwiający korzystanie z nich osobom niepełnosprawnym poruszającym się na wózkach inwalidzkich;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A7140A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0A" w:rsidRPr="00A7140A" w:rsidRDefault="00A7140A" w:rsidP="00A7140A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sposób zagospodarowania terenu na obszarze pasa technicznego wymaga uzgodnienia z dyrektorem właściwego urzędu morskiego;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A" w:rsidRPr="00003D79" w:rsidRDefault="00A7140A" w:rsidP="00A7140A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03D79">
              <w:rPr>
                <w:rFonts w:cstheme="minorHAnsi"/>
                <w:sz w:val="16"/>
                <w:lang w:eastAsia="pl-PL"/>
              </w:rPr>
              <w:t>w widocznych miejscach przy wejściu na obszar powinien być umieszczony regulamin porządkowy określający sposób korzystania z urządzonego odcinka wybrzeża morskiego.</w:t>
            </w:r>
          </w:p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Zakłady i urządzenia lecznictwa uzdrowiskowego należy dostosować do wymagań określonych w ww. rozporządzeniu w terminie nie dłuż</w:t>
            </w:r>
            <w:r w:rsidR="002C48D1">
              <w:rPr>
                <w:sz w:val="16"/>
                <w:szCs w:val="16"/>
              </w:rPr>
              <w:t>szym niż do dnia 31 grudnia 20</w:t>
            </w:r>
            <w:r w:rsidR="00ED55A4">
              <w:rPr>
                <w:sz w:val="16"/>
                <w:szCs w:val="16"/>
              </w:rPr>
              <w:t>25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roku – czy Podmiot posiada program dostosowawczy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wymaga dostosowania*</w:t>
            </w:r>
          </w:p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</w:t>
            </w:r>
            <w:r>
              <w:rPr>
                <w:sz w:val="16"/>
                <w:szCs w:val="16"/>
              </w:rPr>
              <w:t>posiada program dostosowawczy*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nie </w:t>
            </w:r>
            <w:r>
              <w:rPr>
                <w:sz w:val="16"/>
                <w:szCs w:val="16"/>
              </w:rPr>
              <w:t>posiada programu dostosowawczego*</w:t>
            </w:r>
          </w:p>
        </w:tc>
      </w:tr>
    </w:tbl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4F6687" w:rsidRDefault="00194B27" w:rsidP="00194B27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273CB0" w:rsidRPr="00003D79" w:rsidRDefault="00273CB0" w:rsidP="00273CB0">
      <w:pPr>
        <w:pStyle w:val="Bezodstpw"/>
        <w:jc w:val="both"/>
        <w:rPr>
          <w:rFonts w:cstheme="minorHAnsi"/>
          <w:sz w:val="14"/>
        </w:rPr>
      </w:pPr>
    </w:p>
    <w:sectPr w:rsidR="00273CB0" w:rsidRPr="00003D79" w:rsidSect="00214792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E2" w:rsidRDefault="003F17E2" w:rsidP="0093472C">
      <w:pPr>
        <w:spacing w:after="0" w:line="240" w:lineRule="auto"/>
      </w:pPr>
      <w:r>
        <w:separator/>
      </w:r>
    </w:p>
  </w:endnote>
  <w:endnote w:type="continuationSeparator" w:id="0">
    <w:p w:rsidR="003F17E2" w:rsidRDefault="003F17E2" w:rsidP="0093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3549"/>
      <w:docPartObj>
        <w:docPartGallery w:val="Page Numbers (Bottom of Page)"/>
        <w:docPartUnique/>
      </w:docPartObj>
    </w:sdtPr>
    <w:sdtEndPr/>
    <w:sdtContent>
      <w:p w:rsidR="0093472C" w:rsidRDefault="009347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0A">
          <w:rPr>
            <w:noProof/>
          </w:rPr>
          <w:t>2</w:t>
        </w:r>
        <w:r>
          <w:fldChar w:fldCharType="end"/>
        </w:r>
      </w:p>
    </w:sdtContent>
  </w:sdt>
  <w:p w:rsidR="0093472C" w:rsidRDefault="00934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E2" w:rsidRDefault="003F17E2" w:rsidP="0093472C">
      <w:pPr>
        <w:spacing w:after="0" w:line="240" w:lineRule="auto"/>
      </w:pPr>
      <w:r>
        <w:separator/>
      </w:r>
    </w:p>
  </w:footnote>
  <w:footnote w:type="continuationSeparator" w:id="0">
    <w:p w:rsidR="003F17E2" w:rsidRDefault="003F17E2" w:rsidP="00934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030C"/>
    <w:multiLevelType w:val="hybridMultilevel"/>
    <w:tmpl w:val="1CBA4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406"/>
    <w:multiLevelType w:val="hybridMultilevel"/>
    <w:tmpl w:val="DAAEF8DA"/>
    <w:lvl w:ilvl="0" w:tplc="7626278E">
      <w:start w:val="2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33E2C"/>
    <w:multiLevelType w:val="hybridMultilevel"/>
    <w:tmpl w:val="DB5E2B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F6E6A"/>
    <w:multiLevelType w:val="hybridMultilevel"/>
    <w:tmpl w:val="7FEC1F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13B14"/>
    <w:multiLevelType w:val="hybridMultilevel"/>
    <w:tmpl w:val="5F8882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1C2DDD"/>
    <w:multiLevelType w:val="hybridMultilevel"/>
    <w:tmpl w:val="866E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B"/>
    <w:rsid w:val="00003D79"/>
    <w:rsid w:val="00194B27"/>
    <w:rsid w:val="001B78A9"/>
    <w:rsid w:val="001D5394"/>
    <w:rsid w:val="00214792"/>
    <w:rsid w:val="00273CB0"/>
    <w:rsid w:val="002C48D1"/>
    <w:rsid w:val="00315AB9"/>
    <w:rsid w:val="003F17E2"/>
    <w:rsid w:val="003F621B"/>
    <w:rsid w:val="0081094D"/>
    <w:rsid w:val="0087071B"/>
    <w:rsid w:val="0093472C"/>
    <w:rsid w:val="0099198F"/>
    <w:rsid w:val="00A7140A"/>
    <w:rsid w:val="00B31AA9"/>
    <w:rsid w:val="00B44534"/>
    <w:rsid w:val="00C65860"/>
    <w:rsid w:val="00C74496"/>
    <w:rsid w:val="00D25F93"/>
    <w:rsid w:val="00D62194"/>
    <w:rsid w:val="00DB22B4"/>
    <w:rsid w:val="00E04544"/>
    <w:rsid w:val="00E06A38"/>
    <w:rsid w:val="00ED55A4"/>
    <w:rsid w:val="00ED5FEA"/>
    <w:rsid w:val="00EE6C2F"/>
    <w:rsid w:val="00F9273E"/>
    <w:rsid w:val="00FB2E9B"/>
    <w:rsid w:val="00FE60FD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E9BC"/>
  <w15:docId w15:val="{04EEC9EA-E751-4CF6-B9A4-3FC4E72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4792"/>
    <w:pPr>
      <w:spacing w:after="0" w:line="240" w:lineRule="auto"/>
    </w:pPr>
  </w:style>
  <w:style w:type="paragraph" w:customStyle="1" w:styleId="Pa4">
    <w:name w:val="Pa4"/>
    <w:basedOn w:val="Normalny"/>
    <w:next w:val="Normalny"/>
    <w:uiPriority w:val="99"/>
    <w:rsid w:val="0021479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h11">
    <w:name w:val="h11"/>
    <w:rsid w:val="00214792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39"/>
    <w:rsid w:val="00214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2C"/>
  </w:style>
  <w:style w:type="paragraph" w:styleId="Stopka">
    <w:name w:val="footer"/>
    <w:basedOn w:val="Normalny"/>
    <w:link w:val="Stopka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24</cp:revision>
  <dcterms:created xsi:type="dcterms:W3CDTF">2015-11-20T07:07:00Z</dcterms:created>
  <dcterms:modified xsi:type="dcterms:W3CDTF">2025-11-25T11:44:00Z</dcterms:modified>
</cp:coreProperties>
</file>